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8A120" w14:textId="77777777" w:rsidR="00172A92" w:rsidRPr="003C2DF7" w:rsidRDefault="003C2DF7">
      <w:pPr>
        <w:rPr>
          <w:sz w:val="26"/>
        </w:rPr>
      </w:pPr>
    </w:p>
    <w:p w14:paraId="14FA15BB" w14:textId="77777777" w:rsidR="00FA11FE" w:rsidRDefault="00FA11FE">
      <w:r>
        <w:rPr>
          <w:noProof/>
          <w:lang w:eastAsia="en-GB"/>
        </w:rPr>
        <w:drawing>
          <wp:inline distT="0" distB="0" distL="0" distR="0" wp14:anchorId="11356DE8" wp14:editId="49C617BA">
            <wp:extent cx="2057400" cy="742950"/>
            <wp:effectExtent l="0" t="0" r="0" b="0"/>
            <wp:docPr id="1" name="Picture 1" descr="stonepi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pi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p>
    <w:p w14:paraId="592056E3" w14:textId="4BB22E8E" w:rsidR="00FA11FE" w:rsidRPr="00340089" w:rsidRDefault="003C2DF7" w:rsidP="00FA11FE">
      <w:pPr>
        <w:jc w:val="center"/>
        <w:rPr>
          <w:rFonts w:ascii="Arial" w:hAnsi="Arial" w:cs="Arial"/>
          <w:b/>
          <w:sz w:val="28"/>
          <w:szCs w:val="28"/>
        </w:rPr>
      </w:pPr>
      <w:r>
        <w:rPr>
          <w:rFonts w:ascii="Arial" w:hAnsi="Arial" w:cs="Arial"/>
          <w:b/>
          <w:sz w:val="28"/>
          <w:szCs w:val="28"/>
        </w:rPr>
        <w:t>Supported Lettings Officer</w:t>
      </w:r>
      <w:bookmarkStart w:id="0" w:name="_GoBack"/>
      <w:bookmarkEnd w:id="0"/>
    </w:p>
    <w:p w14:paraId="48B225E5" w14:textId="77777777" w:rsidR="00FA11FE" w:rsidRDefault="00FA11FE" w:rsidP="00FA11FE">
      <w:pPr>
        <w:jc w:val="center"/>
        <w:rPr>
          <w:rFonts w:ascii="Arial" w:hAnsi="Arial" w:cs="Arial"/>
          <w:b/>
          <w:sz w:val="28"/>
          <w:szCs w:val="28"/>
        </w:rPr>
      </w:pPr>
      <w:r w:rsidRPr="00340089">
        <w:rPr>
          <w:rFonts w:ascii="Arial" w:hAnsi="Arial" w:cs="Arial"/>
          <w:b/>
          <w:sz w:val="28"/>
          <w:szCs w:val="28"/>
        </w:rPr>
        <w:t>JOB DESCRIPTION</w:t>
      </w:r>
    </w:p>
    <w:p w14:paraId="75649D73" w14:textId="77777777" w:rsidR="006B69CB" w:rsidRDefault="006B69CB" w:rsidP="00B673FD">
      <w:pPr>
        <w:pStyle w:val="Heading1"/>
      </w:pPr>
    </w:p>
    <w:p w14:paraId="2FF94E1F" w14:textId="65C765CD" w:rsidR="006B69CB" w:rsidRDefault="006B69CB" w:rsidP="00B673FD">
      <w:pPr>
        <w:pStyle w:val="Heading1"/>
        <w:rPr>
          <w:b w:val="0"/>
        </w:rPr>
      </w:pPr>
      <w:r w:rsidRPr="006B69CB">
        <w:t>Location</w:t>
      </w:r>
      <w:r w:rsidRPr="006B69CB">
        <w:rPr>
          <w:b w:val="0"/>
          <w:sz w:val="28"/>
          <w:szCs w:val="28"/>
        </w:rPr>
        <w:t>:</w:t>
      </w:r>
      <w:r>
        <w:rPr>
          <w:b w:val="0"/>
        </w:rPr>
        <w:t xml:space="preserve"> Chichester </w:t>
      </w:r>
      <w:r w:rsidR="00EE3D97">
        <w:rPr>
          <w:b w:val="0"/>
        </w:rPr>
        <w:t xml:space="preserve">  </w:t>
      </w:r>
    </w:p>
    <w:p w14:paraId="0A36D328" w14:textId="77777777" w:rsidR="006B69CB" w:rsidRDefault="006B69CB" w:rsidP="00B673FD">
      <w:pPr>
        <w:pStyle w:val="Heading1"/>
        <w:rPr>
          <w:b w:val="0"/>
        </w:rPr>
      </w:pPr>
    </w:p>
    <w:p w14:paraId="744F5B7A" w14:textId="26F4756D" w:rsidR="00881A9B" w:rsidRDefault="00881A9B" w:rsidP="00B673FD">
      <w:pPr>
        <w:pStyle w:val="Heading1"/>
      </w:pPr>
      <w:r w:rsidRPr="00B673FD">
        <w:t>Summary of the Role</w:t>
      </w:r>
      <w:r w:rsidR="006748F2">
        <w:t xml:space="preserve">: </w:t>
      </w:r>
    </w:p>
    <w:p w14:paraId="0B499D8F" w14:textId="77777777" w:rsidR="006748F2" w:rsidRPr="006748F2" w:rsidRDefault="006748F2" w:rsidP="006748F2"/>
    <w:p w14:paraId="23754F22" w14:textId="5BC16438" w:rsidR="00881A9B" w:rsidRPr="00413F36" w:rsidRDefault="00FA11FE" w:rsidP="00881A9B">
      <w:pPr>
        <w:autoSpaceDE w:val="0"/>
        <w:autoSpaceDN w:val="0"/>
        <w:adjustRightInd w:val="0"/>
        <w:jc w:val="both"/>
        <w:rPr>
          <w:rFonts w:ascii="Arial" w:hAnsi="Arial" w:cs="Arial"/>
        </w:rPr>
      </w:pPr>
      <w:r w:rsidRPr="00413F36">
        <w:rPr>
          <w:rFonts w:ascii="Arial" w:hAnsi="Arial" w:cs="Arial"/>
        </w:rPr>
        <w:t>The</w:t>
      </w:r>
      <w:r w:rsidR="006748F2">
        <w:rPr>
          <w:rFonts w:ascii="Arial" w:hAnsi="Arial" w:cs="Arial"/>
        </w:rPr>
        <w:t xml:space="preserve"> </w:t>
      </w:r>
      <w:r w:rsidR="003C2DF7">
        <w:rPr>
          <w:rFonts w:ascii="Arial" w:hAnsi="Arial" w:cs="Arial"/>
        </w:rPr>
        <w:t>Supported Lettings Officer</w:t>
      </w:r>
      <w:r w:rsidR="00881A9B" w:rsidRPr="00413F36">
        <w:rPr>
          <w:rFonts w:ascii="Arial" w:hAnsi="Arial" w:cs="Arial"/>
        </w:rPr>
        <w:t xml:space="preserve"> will focus on the prevention of homelessness, including tenancy sustainment and seeking housing options, including leading on seeking and developing relationships with Landlords in the privately rented sector. </w:t>
      </w:r>
    </w:p>
    <w:p w14:paraId="66698FE9" w14:textId="44110A03" w:rsidR="00881A9B" w:rsidRDefault="0023187E" w:rsidP="00881A9B">
      <w:pPr>
        <w:autoSpaceDE w:val="0"/>
        <w:autoSpaceDN w:val="0"/>
        <w:adjustRightInd w:val="0"/>
        <w:jc w:val="both"/>
        <w:rPr>
          <w:rFonts w:ascii="Arial" w:hAnsi="Arial" w:cs="Arial"/>
        </w:rPr>
      </w:pPr>
      <w:r>
        <w:rPr>
          <w:rFonts w:ascii="Arial" w:hAnsi="Arial" w:cs="Arial"/>
        </w:rPr>
        <w:t xml:space="preserve">Reporting to the </w:t>
      </w:r>
      <w:r w:rsidR="006748F2">
        <w:rPr>
          <w:rFonts w:ascii="Arial" w:hAnsi="Arial" w:cs="Arial"/>
        </w:rPr>
        <w:t>Community Outreach services manager</w:t>
      </w:r>
      <w:r>
        <w:rPr>
          <w:rFonts w:ascii="Arial" w:hAnsi="Arial" w:cs="Arial"/>
        </w:rPr>
        <w:t>, p</w:t>
      </w:r>
      <w:r w:rsidR="00881A9B" w:rsidRPr="00413F36">
        <w:rPr>
          <w:rFonts w:ascii="Arial" w:hAnsi="Arial" w:cs="Arial"/>
        </w:rPr>
        <w:t xml:space="preserve">rimarily the </w:t>
      </w:r>
      <w:r w:rsidR="003C2DF7">
        <w:rPr>
          <w:rFonts w:ascii="Arial" w:hAnsi="Arial" w:cs="Arial"/>
        </w:rPr>
        <w:t xml:space="preserve">SLO </w:t>
      </w:r>
      <w:r w:rsidR="00881A9B" w:rsidRPr="00413F36">
        <w:rPr>
          <w:rFonts w:ascii="Arial" w:hAnsi="Arial" w:cs="Arial"/>
        </w:rPr>
        <w:t xml:space="preserve">worker will work in an outreach capacity to support clients to maintain their tenancy and prevent homelessness. This outreach work </w:t>
      </w:r>
      <w:r w:rsidR="00ED3ACA" w:rsidRPr="00413F36">
        <w:rPr>
          <w:rFonts w:ascii="Arial" w:hAnsi="Arial" w:cs="Arial"/>
        </w:rPr>
        <w:t>will take</w:t>
      </w:r>
      <w:r w:rsidR="00881A9B" w:rsidRPr="00413F36">
        <w:rPr>
          <w:rFonts w:ascii="Arial" w:hAnsi="Arial" w:cs="Arial"/>
        </w:rPr>
        <w:t xml:space="preserve"> place in clients homes, in temporary accommodation and within the community, </w:t>
      </w:r>
      <w:r w:rsidR="006748F2">
        <w:rPr>
          <w:rFonts w:ascii="Arial" w:hAnsi="Arial" w:cs="Arial"/>
        </w:rPr>
        <w:t xml:space="preserve">and from Chichester Hub </w:t>
      </w:r>
      <w:r w:rsidR="00881A9B" w:rsidRPr="00413F36">
        <w:rPr>
          <w:rFonts w:ascii="Arial" w:hAnsi="Arial" w:cs="Arial"/>
        </w:rPr>
        <w:t xml:space="preserve">to support clients in a range of areas such as; tenancy sustainment, homelessness prevention, budgeting, debt support, advocacy, accessing groups and services and attending appointments. </w:t>
      </w:r>
    </w:p>
    <w:p w14:paraId="7AC2BF33" w14:textId="77777777" w:rsidR="00FA11FE" w:rsidRPr="00413F36" w:rsidRDefault="00FA11FE" w:rsidP="00B673FD">
      <w:pPr>
        <w:pStyle w:val="Heading1"/>
      </w:pPr>
    </w:p>
    <w:p w14:paraId="1C2DF467" w14:textId="77777777" w:rsidR="00881A9B" w:rsidRDefault="00881A9B" w:rsidP="00B673FD">
      <w:pPr>
        <w:pStyle w:val="Heading1"/>
      </w:pPr>
      <w:r w:rsidRPr="00413F36">
        <w:t xml:space="preserve">Key Responsibilities </w:t>
      </w:r>
    </w:p>
    <w:p w14:paraId="2A05C40C" w14:textId="77777777" w:rsidR="00B673FD" w:rsidRPr="00B673FD" w:rsidRDefault="00B673FD" w:rsidP="00B673FD"/>
    <w:p w14:paraId="3A3ED5C7" w14:textId="77777777" w:rsidR="00881A9B" w:rsidRDefault="00881A9B" w:rsidP="00881A9B">
      <w:pPr>
        <w:pStyle w:val="JDsubheading"/>
        <w:rPr>
          <w:rFonts w:cs="Arial"/>
          <w:sz w:val="22"/>
          <w:szCs w:val="22"/>
        </w:rPr>
      </w:pPr>
      <w:r w:rsidRPr="00413F36">
        <w:rPr>
          <w:rFonts w:cs="Arial"/>
          <w:sz w:val="22"/>
          <w:szCs w:val="22"/>
        </w:rPr>
        <w:t>Outreach Support</w:t>
      </w:r>
    </w:p>
    <w:p w14:paraId="179C0FD5" w14:textId="77777777" w:rsidR="00B673FD" w:rsidRPr="00413F36" w:rsidRDefault="00B673FD" w:rsidP="00B673FD">
      <w:pPr>
        <w:pStyle w:val="JDsubheading"/>
        <w:numPr>
          <w:ilvl w:val="0"/>
          <w:numId w:val="0"/>
        </w:numPr>
        <w:ind w:left="360"/>
        <w:rPr>
          <w:rFonts w:cs="Arial"/>
          <w:sz w:val="22"/>
          <w:szCs w:val="22"/>
        </w:rPr>
      </w:pPr>
    </w:p>
    <w:p w14:paraId="59181E5E" w14:textId="760A36EC"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 xml:space="preserve">Hold a caseload of around </w:t>
      </w:r>
      <w:r w:rsidR="00ED3ACA">
        <w:rPr>
          <w:rFonts w:ascii="Arial" w:hAnsi="Arial" w:cs="Arial"/>
        </w:rPr>
        <w:t>25</w:t>
      </w:r>
      <w:r w:rsidRPr="00413F36">
        <w:rPr>
          <w:rFonts w:ascii="Arial" w:hAnsi="Arial" w:cs="Arial"/>
        </w:rPr>
        <w:t xml:space="preserve"> individuals at any one time with low to medium support needs</w:t>
      </w:r>
      <w:r w:rsidR="006748F2">
        <w:rPr>
          <w:rFonts w:ascii="Arial" w:hAnsi="Arial" w:cs="Arial"/>
        </w:rPr>
        <w:t xml:space="preserve">. </w:t>
      </w:r>
    </w:p>
    <w:p w14:paraId="0D51DAA3"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 xml:space="preserve">Lead on providing an outreach service to clients within their own homes, including within temporary accommodation and in the community, with the aim of maintaining tenancies and preventing homelessness. </w:t>
      </w:r>
    </w:p>
    <w:p w14:paraId="183D5491"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Support clients in a range of areas such as; tenancy sustainment, homelessness prevention, budgeting, debt support, advocacy, accessing groups and services and attending appointments.</w:t>
      </w:r>
    </w:p>
    <w:p w14:paraId="03E1FEBE"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Support clients to maintain tenancies, by communicating effectively with landlords and housing providers. With the aim of resolving any housing related issues that they may have, to prevent homelessness.</w:t>
      </w:r>
    </w:p>
    <w:p w14:paraId="0FF67E1E"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Support clients to access accommodation through the privately rented sector or through other housing providers both supported and unsupported. This support going include individually tailored ongoing support to maintain housing if needed.</w:t>
      </w:r>
    </w:p>
    <w:p w14:paraId="7E50F61F" w14:textId="45D9B0FE"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 xml:space="preserve">Complete daily records of support offered to clients on </w:t>
      </w:r>
      <w:r w:rsidR="00FA11FE" w:rsidRPr="00413F36">
        <w:rPr>
          <w:rFonts w:ascii="Arial" w:hAnsi="Arial" w:cs="Arial"/>
        </w:rPr>
        <w:t>I</w:t>
      </w:r>
      <w:r w:rsidRPr="00413F36">
        <w:rPr>
          <w:rFonts w:ascii="Arial" w:hAnsi="Arial" w:cs="Arial"/>
        </w:rPr>
        <w:t>nform</w:t>
      </w:r>
      <w:r w:rsidR="006748F2">
        <w:rPr>
          <w:rFonts w:ascii="Arial" w:hAnsi="Arial" w:cs="Arial"/>
        </w:rPr>
        <w:t>.</w:t>
      </w:r>
      <w:r w:rsidRPr="00413F36">
        <w:rPr>
          <w:rFonts w:ascii="Arial" w:hAnsi="Arial" w:cs="Arial"/>
        </w:rPr>
        <w:t xml:space="preserve"> </w:t>
      </w:r>
    </w:p>
    <w:p w14:paraId="02FF106E"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Maintain good staff and volunteer morale through good communication, ensuring attendance at relevant meetings and attendance at training opportunities.</w:t>
      </w:r>
    </w:p>
    <w:p w14:paraId="0E260788"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lastRenderedPageBreak/>
        <w:t xml:space="preserve">Collate and report on quantitative and qualitative data including numbers of clients sustaining independent living, over view of their need and support offered </w:t>
      </w:r>
    </w:p>
    <w:p w14:paraId="63FBAF65"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Complete referrals to relevant services and agencies that can assist clients in areas of need and follow up on response and outcomes of referrals</w:t>
      </w:r>
    </w:p>
    <w:p w14:paraId="49848F01" w14:textId="77777777" w:rsidR="00881A9B" w:rsidRDefault="00881A9B" w:rsidP="00B673FD">
      <w:pPr>
        <w:pStyle w:val="Heading2"/>
        <w:ind w:left="1080"/>
        <w:jc w:val="both"/>
        <w:rPr>
          <w:rFonts w:ascii="Arial" w:hAnsi="Arial" w:cs="Arial"/>
          <w:sz w:val="22"/>
          <w:szCs w:val="22"/>
        </w:rPr>
      </w:pPr>
    </w:p>
    <w:p w14:paraId="7D6F06FB" w14:textId="77777777" w:rsidR="00881A9B" w:rsidRPr="00413F36" w:rsidRDefault="00881A9B" w:rsidP="00881A9B">
      <w:pPr>
        <w:pStyle w:val="JDsubheading"/>
        <w:rPr>
          <w:rFonts w:cs="Arial"/>
          <w:sz w:val="22"/>
          <w:szCs w:val="22"/>
        </w:rPr>
      </w:pPr>
      <w:r w:rsidRPr="00413F36">
        <w:rPr>
          <w:rFonts w:cs="Arial"/>
          <w:sz w:val="22"/>
          <w:szCs w:val="22"/>
        </w:rPr>
        <w:t xml:space="preserve">Supporting clients in the local community </w:t>
      </w:r>
    </w:p>
    <w:p w14:paraId="276BC16C" w14:textId="77777777" w:rsidR="00881A9B" w:rsidRPr="00413F36" w:rsidRDefault="00881A9B" w:rsidP="00881A9B">
      <w:pPr>
        <w:pStyle w:val="JDsubheading"/>
        <w:numPr>
          <w:ilvl w:val="0"/>
          <w:numId w:val="0"/>
        </w:numPr>
        <w:ind w:left="360"/>
        <w:rPr>
          <w:rFonts w:cs="Arial"/>
          <w:sz w:val="22"/>
          <w:szCs w:val="22"/>
        </w:rPr>
      </w:pPr>
    </w:p>
    <w:p w14:paraId="6BE817FC" w14:textId="77777777" w:rsidR="00881A9B" w:rsidRPr="00413F36" w:rsidRDefault="00881A9B" w:rsidP="00B673FD">
      <w:pPr>
        <w:pStyle w:val="ListParagraph"/>
        <w:numPr>
          <w:ilvl w:val="0"/>
          <w:numId w:val="6"/>
        </w:numPr>
        <w:spacing w:after="0" w:line="240" w:lineRule="auto"/>
        <w:jc w:val="both"/>
        <w:rPr>
          <w:rFonts w:ascii="Arial" w:hAnsi="Arial" w:cs="Arial"/>
        </w:rPr>
      </w:pPr>
      <w:r w:rsidRPr="00413F36">
        <w:rPr>
          <w:rFonts w:ascii="Arial" w:hAnsi="Arial" w:cs="Arial"/>
        </w:rPr>
        <w:t>Complete skills/goals based support plans with clients that follow SMART objectives and complete effective risk management plans.</w:t>
      </w:r>
    </w:p>
    <w:p w14:paraId="41ED10E3"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Lead on supporting clients to be referred to specialist services in the community to access support.</w:t>
      </w:r>
    </w:p>
    <w:p w14:paraId="3EADB57F"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 xml:space="preserve">Devise risk assessments with clients and ongoing risk management with clients   </w:t>
      </w:r>
    </w:p>
    <w:p w14:paraId="2918AB98"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Offer advice and practical support to clients about completing housing related forms in setting and sustaining tenancies and supporting clients to liaise with their landlords.</w:t>
      </w:r>
    </w:p>
    <w:p w14:paraId="327BB39F"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To lead on finding and developing relationships with landlords in the private rented sector, ensuring that you display excellent communication skills to maintain these relationships.</w:t>
      </w:r>
    </w:p>
    <w:p w14:paraId="4EA6A697"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 xml:space="preserve">Advocating for clients where limited opportunities are available to ensure all housing offers and opportunities have been assessed and considered </w:t>
      </w:r>
    </w:p>
    <w:p w14:paraId="6A51C1CD" w14:textId="77777777" w:rsidR="00881A9B" w:rsidRPr="00413F36" w:rsidRDefault="00881A9B" w:rsidP="00881A9B">
      <w:pPr>
        <w:pStyle w:val="JDsubheading"/>
        <w:numPr>
          <w:ilvl w:val="0"/>
          <w:numId w:val="0"/>
        </w:numPr>
        <w:ind w:left="720"/>
        <w:rPr>
          <w:rFonts w:cs="Arial"/>
          <w:sz w:val="22"/>
          <w:szCs w:val="22"/>
        </w:rPr>
      </w:pPr>
    </w:p>
    <w:p w14:paraId="5D84B23B" w14:textId="77777777" w:rsidR="00881A9B" w:rsidRPr="00413F36" w:rsidRDefault="00881A9B" w:rsidP="00881A9B">
      <w:pPr>
        <w:pStyle w:val="JDsubheading"/>
        <w:rPr>
          <w:rFonts w:cs="Arial"/>
          <w:sz w:val="22"/>
          <w:szCs w:val="22"/>
        </w:rPr>
      </w:pPr>
      <w:r w:rsidRPr="00413F36">
        <w:rPr>
          <w:rFonts w:cs="Arial"/>
          <w:sz w:val="22"/>
          <w:szCs w:val="22"/>
        </w:rPr>
        <w:t>Contacts and Networks</w:t>
      </w:r>
    </w:p>
    <w:p w14:paraId="46B67CB1" w14:textId="77777777" w:rsidR="00881A9B" w:rsidRPr="00413F36" w:rsidRDefault="00881A9B" w:rsidP="00881A9B">
      <w:pPr>
        <w:pStyle w:val="JDsubheading"/>
        <w:numPr>
          <w:ilvl w:val="0"/>
          <w:numId w:val="0"/>
        </w:numPr>
        <w:ind w:left="360"/>
        <w:rPr>
          <w:rFonts w:cs="Arial"/>
          <w:sz w:val="22"/>
          <w:szCs w:val="22"/>
        </w:rPr>
      </w:pPr>
    </w:p>
    <w:p w14:paraId="61DA646C" w14:textId="4B67D8B0"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Attend local multi agency meetings focusing on community inclusion and homelessness prevention</w:t>
      </w:r>
      <w:r w:rsidR="006748F2">
        <w:rPr>
          <w:rFonts w:ascii="Arial" w:hAnsi="Arial" w:cs="Arial"/>
        </w:rPr>
        <w:t>.</w:t>
      </w:r>
    </w:p>
    <w:p w14:paraId="124B6013" w14:textId="69F0BEA9"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Develop good relationship with Local Councils and agencies that can support and assist clients with a range of needs who present at the community hub</w:t>
      </w:r>
      <w:r w:rsidR="006748F2">
        <w:rPr>
          <w:rFonts w:ascii="Arial" w:hAnsi="Arial" w:cs="Arial"/>
        </w:rPr>
        <w:t>.</w:t>
      </w:r>
      <w:r w:rsidRPr="00413F36">
        <w:rPr>
          <w:rFonts w:ascii="Arial" w:hAnsi="Arial" w:cs="Arial"/>
        </w:rPr>
        <w:t xml:space="preserve"> </w:t>
      </w:r>
    </w:p>
    <w:p w14:paraId="70B16E66" w14:textId="53CF5AB8"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Maintain relationships with agencies and staff</w:t>
      </w:r>
      <w:r w:rsidR="006748F2">
        <w:rPr>
          <w:rFonts w:ascii="Arial" w:hAnsi="Arial" w:cs="Arial"/>
        </w:rPr>
        <w:t>.</w:t>
      </w:r>
      <w:r w:rsidRPr="00413F36">
        <w:rPr>
          <w:rFonts w:ascii="Arial" w:hAnsi="Arial" w:cs="Arial"/>
        </w:rPr>
        <w:t xml:space="preserve"> </w:t>
      </w:r>
    </w:p>
    <w:p w14:paraId="61E5336B" w14:textId="54D83250"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Support all staff to achieve positive outcomes for clients</w:t>
      </w:r>
      <w:r w:rsidR="006748F2">
        <w:rPr>
          <w:rFonts w:ascii="Arial" w:hAnsi="Arial" w:cs="Arial"/>
        </w:rPr>
        <w:t>.</w:t>
      </w:r>
    </w:p>
    <w:p w14:paraId="30F26D28" w14:textId="31ADAC9E" w:rsidR="00881A9B"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Take every opportunity to involve clients in the design and delivery of services and to provide feedback on the quality of service provision</w:t>
      </w:r>
      <w:r w:rsidR="006748F2">
        <w:rPr>
          <w:rFonts w:ascii="Arial" w:hAnsi="Arial" w:cs="Arial"/>
        </w:rPr>
        <w:t xml:space="preserve">. </w:t>
      </w:r>
    </w:p>
    <w:p w14:paraId="6EC3FE84" w14:textId="76211D09" w:rsidR="006748F2" w:rsidRPr="00413F36" w:rsidRDefault="006748F2" w:rsidP="00B673FD">
      <w:pPr>
        <w:pStyle w:val="ListParagraph"/>
        <w:numPr>
          <w:ilvl w:val="0"/>
          <w:numId w:val="5"/>
        </w:numPr>
        <w:spacing w:after="0" w:line="240" w:lineRule="auto"/>
        <w:jc w:val="both"/>
        <w:rPr>
          <w:rFonts w:ascii="Arial" w:hAnsi="Arial" w:cs="Arial"/>
        </w:rPr>
      </w:pPr>
      <w:r>
        <w:rPr>
          <w:rFonts w:ascii="Arial" w:hAnsi="Arial" w:cs="Arial"/>
        </w:rPr>
        <w:t xml:space="preserve">To organise and run half day surgeries with partner agencies such as the food bank. </w:t>
      </w:r>
    </w:p>
    <w:p w14:paraId="5F5276D7" w14:textId="77777777" w:rsidR="00881A9B" w:rsidRPr="00413F36" w:rsidRDefault="00881A9B" w:rsidP="00B673FD">
      <w:pPr>
        <w:jc w:val="both"/>
        <w:rPr>
          <w:rFonts w:ascii="Arial" w:hAnsi="Arial" w:cs="Arial"/>
        </w:rPr>
      </w:pPr>
    </w:p>
    <w:p w14:paraId="79A5F1BD" w14:textId="77777777" w:rsidR="00B673FD" w:rsidRDefault="00B673FD" w:rsidP="00B673FD">
      <w:pPr>
        <w:spacing w:after="200" w:line="276" w:lineRule="auto"/>
        <w:contextualSpacing/>
        <w:rPr>
          <w:rFonts w:ascii="Arial" w:hAnsi="Arial" w:cs="Arial"/>
          <w:u w:val="single"/>
        </w:rPr>
      </w:pPr>
      <w:r w:rsidRPr="00B673FD">
        <w:rPr>
          <w:rFonts w:ascii="Arial" w:hAnsi="Arial" w:cs="Arial"/>
          <w:u w:val="single"/>
        </w:rPr>
        <w:t>Equal Opportunities</w:t>
      </w:r>
    </w:p>
    <w:p w14:paraId="6E37E57B" w14:textId="77777777" w:rsidR="00B673FD" w:rsidRPr="00B673FD" w:rsidRDefault="00B673FD" w:rsidP="00B673FD">
      <w:pPr>
        <w:spacing w:after="200" w:line="276" w:lineRule="auto"/>
        <w:contextualSpacing/>
        <w:rPr>
          <w:rFonts w:ascii="Arial" w:hAnsi="Arial" w:cs="Arial"/>
          <w:u w:val="single"/>
        </w:rPr>
      </w:pPr>
    </w:p>
    <w:p w14:paraId="716B8968" w14:textId="77777777" w:rsidR="00B673FD" w:rsidRPr="00B673FD" w:rsidRDefault="00B673FD" w:rsidP="00B673FD">
      <w:pPr>
        <w:numPr>
          <w:ilvl w:val="0"/>
          <w:numId w:val="10"/>
        </w:numPr>
        <w:spacing w:after="200" w:line="276" w:lineRule="auto"/>
        <w:contextualSpacing/>
        <w:rPr>
          <w:rFonts w:ascii="Arial" w:eastAsia="Times New Roman" w:hAnsi="Arial" w:cs="Arial"/>
          <w:sz w:val="24"/>
          <w:szCs w:val="24"/>
        </w:rPr>
      </w:pPr>
      <w:r w:rsidRPr="00B673FD">
        <w:rPr>
          <w:rFonts w:ascii="Arial" w:eastAsia="Times New Roman" w:hAnsi="Arial" w:cs="Arial"/>
        </w:rPr>
        <w:t>Ensure compliance with the organisation’s Equal Opportunities policy and relevant legislation.</w:t>
      </w:r>
    </w:p>
    <w:p w14:paraId="45834002" w14:textId="77777777" w:rsidR="00B673FD" w:rsidRPr="00B673FD" w:rsidRDefault="00B673FD" w:rsidP="00B673FD">
      <w:pPr>
        <w:numPr>
          <w:ilvl w:val="0"/>
          <w:numId w:val="10"/>
        </w:numPr>
        <w:spacing w:after="200" w:line="276" w:lineRule="auto"/>
        <w:contextualSpacing/>
        <w:rPr>
          <w:rFonts w:ascii="Arial" w:eastAsia="Times New Roman" w:hAnsi="Arial" w:cs="Arial"/>
          <w:sz w:val="24"/>
          <w:szCs w:val="24"/>
        </w:rPr>
      </w:pPr>
    </w:p>
    <w:p w14:paraId="573B75DA" w14:textId="77777777" w:rsidR="00B673FD" w:rsidRPr="00B673FD" w:rsidRDefault="00B673FD" w:rsidP="00B673FD">
      <w:pPr>
        <w:rPr>
          <w:rFonts w:ascii="Arial" w:eastAsia="MS PGothic" w:hAnsi="Arial" w:cs="Arial"/>
          <w:u w:val="single"/>
        </w:rPr>
      </w:pPr>
      <w:r w:rsidRPr="00B673FD">
        <w:rPr>
          <w:rFonts w:ascii="Arial" w:eastAsia="MS PGothic" w:hAnsi="Arial" w:cs="Arial"/>
          <w:u w:val="single"/>
        </w:rPr>
        <w:t>Health &amp; Safety</w:t>
      </w:r>
    </w:p>
    <w:p w14:paraId="1F24FFF8" w14:textId="77777777" w:rsidR="00B673FD" w:rsidRPr="00B673FD" w:rsidRDefault="00B673FD" w:rsidP="00B673FD">
      <w:pPr>
        <w:numPr>
          <w:ilvl w:val="0"/>
          <w:numId w:val="9"/>
        </w:numPr>
        <w:spacing w:after="0" w:line="240" w:lineRule="auto"/>
        <w:ind w:left="709" w:hanging="283"/>
        <w:contextualSpacing/>
        <w:jc w:val="both"/>
        <w:rPr>
          <w:rFonts w:ascii="Arial" w:eastAsia="MS PGothic" w:hAnsi="Arial" w:cs="Arial"/>
        </w:rPr>
      </w:pPr>
      <w:r w:rsidRPr="00B673FD">
        <w:rPr>
          <w:rFonts w:ascii="Arial" w:eastAsia="MS PGothic" w:hAnsi="Arial" w:cs="Arial"/>
        </w:rPr>
        <w:t>To ensure the health, safety and security of staff, students, clients, volunteers and members of the public on the premises in all locations in line with the project’s procedures.</w:t>
      </w:r>
    </w:p>
    <w:p w14:paraId="697C836A" w14:textId="77777777" w:rsidR="00B673FD" w:rsidRPr="00B673FD" w:rsidRDefault="00B673FD" w:rsidP="00B673FD">
      <w:pPr>
        <w:jc w:val="both"/>
        <w:rPr>
          <w:rFonts w:ascii="Arial" w:eastAsia="MS PGothic" w:hAnsi="Arial" w:cs="Arial"/>
          <w:u w:val="single"/>
        </w:rPr>
      </w:pPr>
    </w:p>
    <w:p w14:paraId="68CA6DCB" w14:textId="77777777" w:rsidR="00B673FD" w:rsidRPr="00B673FD" w:rsidRDefault="00B673FD" w:rsidP="00B673FD">
      <w:pPr>
        <w:rPr>
          <w:rFonts w:ascii="Arial" w:eastAsia="MS PGothic" w:hAnsi="Arial" w:cs="Arial"/>
          <w:u w:val="single"/>
        </w:rPr>
      </w:pPr>
      <w:r w:rsidRPr="00B673FD">
        <w:rPr>
          <w:rFonts w:ascii="Arial" w:eastAsia="MS PGothic" w:hAnsi="Arial" w:cs="Arial"/>
          <w:u w:val="single"/>
        </w:rPr>
        <w:t>Confidentiality</w:t>
      </w:r>
    </w:p>
    <w:p w14:paraId="38E3015A"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This policy covers all Stonepillow employees and volunteers, all of whom will be required to sign a confidentiality agreement.  Anyone working for Stonepillow who breaches the agreement will be liable to disciplinary action under the staff Disciplinary Procedure.</w:t>
      </w:r>
    </w:p>
    <w:p w14:paraId="77B7B627" w14:textId="77777777" w:rsidR="00B673FD" w:rsidRDefault="00B673FD" w:rsidP="00B673FD">
      <w:pPr>
        <w:rPr>
          <w:rFonts w:ascii="Arial" w:eastAsia="MS PGothic" w:hAnsi="Arial" w:cs="Arial"/>
          <w:b/>
        </w:rPr>
      </w:pPr>
    </w:p>
    <w:p w14:paraId="5DD3FBEA" w14:textId="77777777" w:rsidR="0023187E" w:rsidRDefault="0023187E" w:rsidP="00B673FD">
      <w:pPr>
        <w:rPr>
          <w:rFonts w:ascii="Arial" w:eastAsia="MS PGothic" w:hAnsi="Arial" w:cs="Arial"/>
          <w:b/>
        </w:rPr>
      </w:pPr>
    </w:p>
    <w:p w14:paraId="287422B1" w14:textId="77777777" w:rsidR="006B69CB" w:rsidRDefault="006B69CB" w:rsidP="00B673FD">
      <w:pPr>
        <w:rPr>
          <w:rFonts w:ascii="Arial" w:eastAsia="MS PGothic" w:hAnsi="Arial" w:cs="Arial"/>
          <w:b/>
        </w:rPr>
      </w:pPr>
    </w:p>
    <w:p w14:paraId="0A639C3F" w14:textId="77777777" w:rsidR="0023187E" w:rsidRPr="00B673FD" w:rsidRDefault="0023187E" w:rsidP="00B673FD">
      <w:pPr>
        <w:rPr>
          <w:rFonts w:ascii="Arial" w:eastAsia="MS PGothic" w:hAnsi="Arial" w:cs="Arial"/>
          <w:b/>
        </w:rPr>
      </w:pPr>
    </w:p>
    <w:p w14:paraId="2A6DDC5A" w14:textId="77777777" w:rsidR="00B673FD" w:rsidRPr="00B673FD" w:rsidRDefault="00B673FD" w:rsidP="00B673FD">
      <w:pPr>
        <w:rPr>
          <w:rFonts w:ascii="Arial" w:eastAsia="MS PGothic" w:hAnsi="Arial" w:cs="Arial"/>
          <w:u w:val="single"/>
        </w:rPr>
      </w:pPr>
      <w:r w:rsidRPr="00B673FD">
        <w:rPr>
          <w:rFonts w:ascii="Arial" w:eastAsia="MS PGothic" w:hAnsi="Arial" w:cs="Arial"/>
          <w:u w:val="single"/>
        </w:rPr>
        <w:t>General</w:t>
      </w:r>
    </w:p>
    <w:p w14:paraId="53AB3CC4"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work as part of a team ensuring information relating to the client(s) and service is communicated appropriately in order to ensure the continuity of support and service provision.</w:t>
      </w:r>
    </w:p>
    <w:p w14:paraId="6B46FD66"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attend and contribute to team meetings</w:t>
      </w:r>
      <w:r w:rsidR="00ED3ACA">
        <w:rPr>
          <w:rFonts w:ascii="Arial" w:eastAsia="MS PGothic" w:hAnsi="Arial" w:cs="Arial"/>
        </w:rPr>
        <w:t xml:space="preserve"> and specific meetings relating to this project</w:t>
      </w:r>
    </w:p>
    <w:p w14:paraId="1D7415DD"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take part in reviews of the service.</w:t>
      </w:r>
    </w:p>
    <w:p w14:paraId="097770AB"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travel between all Stonepillow Projects as and when required.</w:t>
      </w:r>
    </w:p>
    <w:p w14:paraId="4629F822"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undertake any other reasonable duties that may be requested from time to time.</w:t>
      </w:r>
    </w:p>
    <w:p w14:paraId="53210A0A" w14:textId="77777777" w:rsidR="00B673FD" w:rsidRPr="00B673FD" w:rsidRDefault="00B673FD" w:rsidP="00B673FD">
      <w:pPr>
        <w:spacing w:after="0" w:line="240" w:lineRule="auto"/>
        <w:ind w:left="720"/>
        <w:contextualSpacing/>
        <w:jc w:val="both"/>
        <w:rPr>
          <w:rFonts w:ascii="Arial" w:eastAsia="MS PGothic" w:hAnsi="Arial" w:cs="Arial"/>
        </w:rPr>
      </w:pPr>
    </w:p>
    <w:p w14:paraId="358B0BBB" w14:textId="77777777" w:rsidR="00B673FD" w:rsidRDefault="00B673FD" w:rsidP="00B673FD">
      <w:pPr>
        <w:rPr>
          <w:rFonts w:ascii="Arial" w:hAnsi="Arial" w:cs="Arial"/>
        </w:rPr>
      </w:pPr>
    </w:p>
    <w:p w14:paraId="324DE691" w14:textId="77777777" w:rsidR="00B673FD" w:rsidRDefault="00B673FD" w:rsidP="00B673FD">
      <w:pPr>
        <w:rPr>
          <w:rFonts w:ascii="Arial" w:hAnsi="Arial" w:cs="Arial"/>
        </w:rPr>
      </w:pPr>
    </w:p>
    <w:p w14:paraId="71931626" w14:textId="77777777" w:rsidR="00B673FD" w:rsidRPr="00B673FD" w:rsidRDefault="00B673FD" w:rsidP="00B673FD">
      <w:pPr>
        <w:rPr>
          <w:rFonts w:ascii="Arial" w:hAnsi="Arial" w:cs="Arial"/>
        </w:rPr>
      </w:pPr>
    </w:p>
    <w:p w14:paraId="32C5A8F7" w14:textId="77777777" w:rsidR="00B673FD" w:rsidRPr="00B673FD" w:rsidRDefault="00B673FD" w:rsidP="00B673FD">
      <w:pPr>
        <w:rPr>
          <w:rFonts w:ascii="Arial" w:hAnsi="Arial" w:cs="Arial"/>
        </w:rPr>
      </w:pPr>
      <w:r>
        <w:rPr>
          <w:rFonts w:ascii="Arial" w:hAnsi="Arial" w:cs="Arial"/>
        </w:rPr>
        <w:t xml:space="preserve">Signed …………………………………………     </w:t>
      </w:r>
      <w:r w:rsidRPr="00B673FD">
        <w:rPr>
          <w:rFonts w:ascii="Arial" w:hAnsi="Arial" w:cs="Arial"/>
        </w:rPr>
        <w:t>Date</w:t>
      </w:r>
      <w:r>
        <w:rPr>
          <w:rFonts w:ascii="Arial" w:hAnsi="Arial" w:cs="Arial"/>
        </w:rPr>
        <w:t xml:space="preserve"> ……………………………………….</w:t>
      </w:r>
    </w:p>
    <w:p w14:paraId="63EFDAA1" w14:textId="77777777" w:rsidR="00B673FD" w:rsidRDefault="00B673FD" w:rsidP="00B673FD">
      <w:pPr>
        <w:rPr>
          <w:rFonts w:ascii="Arial" w:hAnsi="Arial" w:cs="Arial"/>
        </w:rPr>
      </w:pPr>
    </w:p>
    <w:p w14:paraId="03A33699" w14:textId="77777777" w:rsidR="00575F0A" w:rsidRDefault="00575F0A" w:rsidP="00B673FD">
      <w:pPr>
        <w:rPr>
          <w:rFonts w:ascii="Arial" w:hAnsi="Arial" w:cs="Arial"/>
        </w:rPr>
      </w:pPr>
    </w:p>
    <w:p w14:paraId="27723279" w14:textId="77777777" w:rsidR="00575F0A" w:rsidRPr="00575F0A" w:rsidRDefault="00575F0A" w:rsidP="00575F0A">
      <w:pPr>
        <w:keepNext/>
        <w:keepLines/>
        <w:spacing w:before="20" w:after="0" w:line="276" w:lineRule="auto"/>
        <w:outlineLvl w:val="0"/>
        <w:rPr>
          <w:rFonts w:ascii="Arial" w:eastAsiaTheme="majorEastAsia" w:hAnsi="Arial" w:cs="Arial"/>
          <w:b/>
          <w:bCs/>
          <w:sz w:val="24"/>
          <w:szCs w:val="24"/>
        </w:rPr>
      </w:pPr>
      <w:r w:rsidRPr="00575F0A">
        <w:rPr>
          <w:rFonts w:ascii="Arial" w:eastAsiaTheme="majorEastAsia" w:hAnsi="Arial" w:cs="Arial"/>
          <w:b/>
          <w:bCs/>
          <w:sz w:val="24"/>
          <w:szCs w:val="24"/>
        </w:rPr>
        <w:t>Key Terms and Conditions</w:t>
      </w:r>
    </w:p>
    <w:p w14:paraId="630709D9" w14:textId="77777777" w:rsidR="00575F0A" w:rsidRPr="00575F0A" w:rsidRDefault="00575F0A" w:rsidP="00575F0A">
      <w:pPr>
        <w:rPr>
          <w:rFonts w:asciiTheme="minorHAnsi" w:hAnsiTheme="minorHAnsi"/>
        </w:rPr>
      </w:pPr>
    </w:p>
    <w:tbl>
      <w:tblPr>
        <w:tblStyle w:val="TableGrid"/>
        <w:tblW w:w="0" w:type="auto"/>
        <w:tblLook w:val="04A0" w:firstRow="1" w:lastRow="0" w:firstColumn="1" w:lastColumn="0" w:noHBand="0" w:noVBand="1"/>
      </w:tblPr>
      <w:tblGrid>
        <w:gridCol w:w="2057"/>
        <w:gridCol w:w="6959"/>
      </w:tblGrid>
      <w:tr w:rsidR="00575F0A" w:rsidRPr="00575F0A" w14:paraId="03FB7FA2" w14:textId="77777777" w:rsidTr="006B69CB">
        <w:tc>
          <w:tcPr>
            <w:tcW w:w="2057" w:type="dxa"/>
            <w:shd w:val="clear" w:color="auto" w:fill="D9D9D9" w:themeFill="background1" w:themeFillShade="D9"/>
          </w:tcPr>
          <w:p w14:paraId="2011A506" w14:textId="77777777" w:rsidR="00575F0A" w:rsidRDefault="00575F0A" w:rsidP="00575F0A">
            <w:pPr>
              <w:rPr>
                <w:rFonts w:ascii="Arial" w:hAnsi="Arial"/>
              </w:rPr>
            </w:pPr>
          </w:p>
          <w:p w14:paraId="5FF48CD4" w14:textId="77777777" w:rsidR="00575F0A" w:rsidRDefault="00575F0A" w:rsidP="00575F0A">
            <w:pPr>
              <w:rPr>
                <w:rFonts w:ascii="Arial" w:hAnsi="Arial"/>
              </w:rPr>
            </w:pPr>
            <w:r>
              <w:rPr>
                <w:rFonts w:ascii="Arial" w:hAnsi="Arial"/>
              </w:rPr>
              <w:t>Salary:</w:t>
            </w:r>
          </w:p>
          <w:p w14:paraId="43CB7CF4" w14:textId="77777777" w:rsidR="00575F0A" w:rsidRPr="00575F0A" w:rsidRDefault="00575F0A" w:rsidP="00575F0A">
            <w:pPr>
              <w:rPr>
                <w:rFonts w:ascii="Arial" w:hAnsi="Arial"/>
              </w:rPr>
            </w:pPr>
          </w:p>
        </w:tc>
        <w:tc>
          <w:tcPr>
            <w:tcW w:w="6959" w:type="dxa"/>
            <w:tcBorders>
              <w:bottom w:val="single" w:sz="4" w:space="0" w:color="auto"/>
            </w:tcBorders>
            <w:shd w:val="clear" w:color="auto" w:fill="auto"/>
          </w:tcPr>
          <w:p w14:paraId="7085719B" w14:textId="77777777" w:rsidR="00575F0A" w:rsidRDefault="00575F0A" w:rsidP="00575F0A">
            <w:pPr>
              <w:rPr>
                <w:rFonts w:ascii="Arial" w:eastAsia="Calibri" w:hAnsi="Arial"/>
                <w:color w:val="FF0000"/>
              </w:rPr>
            </w:pPr>
          </w:p>
          <w:p w14:paraId="4A6446C3" w14:textId="77777777" w:rsidR="00575F0A" w:rsidRPr="00575F0A" w:rsidRDefault="00575F0A" w:rsidP="00575F0A">
            <w:pPr>
              <w:rPr>
                <w:rFonts w:ascii="Arial" w:eastAsia="Calibri" w:hAnsi="Arial"/>
                <w:color w:val="FF0000"/>
                <w:sz w:val="22"/>
              </w:rPr>
            </w:pPr>
            <w:r w:rsidRPr="00575F0A">
              <w:rPr>
                <w:rFonts w:ascii="Arial" w:eastAsia="Calibri" w:hAnsi="Arial"/>
                <w:sz w:val="22"/>
              </w:rPr>
              <w:t>£</w:t>
            </w:r>
            <w:r w:rsidR="00D06D22">
              <w:rPr>
                <w:rFonts w:ascii="Arial" w:eastAsia="Calibri" w:hAnsi="Arial"/>
                <w:sz w:val="22"/>
              </w:rPr>
              <w:t>23,369pa</w:t>
            </w:r>
          </w:p>
        </w:tc>
      </w:tr>
      <w:tr w:rsidR="00575F0A" w:rsidRPr="00575F0A" w14:paraId="2F365706" w14:textId="77777777" w:rsidTr="006B69CB">
        <w:tc>
          <w:tcPr>
            <w:tcW w:w="2057" w:type="dxa"/>
            <w:shd w:val="clear" w:color="auto" w:fill="D9D9D9" w:themeFill="background1" w:themeFillShade="D9"/>
          </w:tcPr>
          <w:p w14:paraId="625C26B1" w14:textId="77777777" w:rsidR="00575F0A" w:rsidRPr="00575F0A" w:rsidRDefault="00575F0A" w:rsidP="00575F0A">
            <w:pPr>
              <w:rPr>
                <w:rFonts w:ascii="Arial" w:hAnsi="Arial"/>
                <w:sz w:val="22"/>
              </w:rPr>
            </w:pPr>
          </w:p>
          <w:p w14:paraId="04454107" w14:textId="77777777" w:rsidR="00575F0A" w:rsidRPr="00575F0A" w:rsidRDefault="00575F0A" w:rsidP="00575F0A">
            <w:pPr>
              <w:rPr>
                <w:rFonts w:ascii="Arial" w:hAnsi="Arial"/>
                <w:sz w:val="22"/>
              </w:rPr>
            </w:pPr>
            <w:r w:rsidRPr="00575F0A">
              <w:rPr>
                <w:rFonts w:ascii="Arial" w:hAnsi="Arial"/>
                <w:sz w:val="22"/>
              </w:rPr>
              <w:t>Hours:</w:t>
            </w:r>
            <w:r w:rsidRPr="00575F0A">
              <w:rPr>
                <w:rFonts w:ascii="Arial" w:hAnsi="Arial"/>
                <w:sz w:val="22"/>
              </w:rPr>
              <w:tab/>
            </w:r>
          </w:p>
        </w:tc>
        <w:tc>
          <w:tcPr>
            <w:tcW w:w="6959" w:type="dxa"/>
            <w:tcBorders>
              <w:bottom w:val="single" w:sz="4" w:space="0" w:color="auto"/>
            </w:tcBorders>
            <w:shd w:val="clear" w:color="auto" w:fill="auto"/>
          </w:tcPr>
          <w:p w14:paraId="6FDC4C28" w14:textId="77777777" w:rsidR="00575F0A" w:rsidRPr="00575F0A" w:rsidRDefault="00575F0A" w:rsidP="00575F0A">
            <w:pPr>
              <w:rPr>
                <w:rFonts w:ascii="Arial" w:eastAsia="Calibri" w:hAnsi="Arial"/>
                <w:i/>
                <w:color w:val="FF0000"/>
                <w:sz w:val="22"/>
              </w:rPr>
            </w:pPr>
          </w:p>
          <w:p w14:paraId="71629795" w14:textId="77777777" w:rsidR="00575F0A" w:rsidRPr="00575F0A" w:rsidRDefault="00575F0A" w:rsidP="00575F0A">
            <w:pPr>
              <w:rPr>
                <w:rFonts w:ascii="Arial" w:hAnsi="Arial"/>
                <w:sz w:val="22"/>
              </w:rPr>
            </w:pPr>
            <w:r w:rsidRPr="00575F0A">
              <w:rPr>
                <w:rFonts w:ascii="Arial" w:hAnsi="Arial"/>
                <w:color w:val="FF0000"/>
                <w:sz w:val="22"/>
              </w:rPr>
              <w:t xml:space="preserve"> </w:t>
            </w:r>
            <w:r w:rsidRPr="00575F0A">
              <w:rPr>
                <w:rFonts w:ascii="Arial" w:hAnsi="Arial"/>
                <w:sz w:val="22"/>
              </w:rPr>
              <w:t>37 hours per week with some flexibility required to cover early mornings, evenings and weekends.</w:t>
            </w:r>
          </w:p>
          <w:p w14:paraId="6E5E3579" w14:textId="77777777" w:rsidR="00575F0A" w:rsidRPr="00575F0A" w:rsidRDefault="00575F0A" w:rsidP="00575F0A">
            <w:pPr>
              <w:rPr>
                <w:rFonts w:ascii="Arial" w:eastAsia="Calibri" w:hAnsi="Arial"/>
                <w:i/>
                <w:color w:val="FF0000"/>
                <w:sz w:val="22"/>
              </w:rPr>
            </w:pPr>
          </w:p>
        </w:tc>
      </w:tr>
      <w:tr w:rsidR="00575F0A" w:rsidRPr="00575F0A" w14:paraId="0E45B123" w14:textId="77777777" w:rsidTr="006B69CB">
        <w:tc>
          <w:tcPr>
            <w:tcW w:w="2057" w:type="dxa"/>
            <w:shd w:val="clear" w:color="auto" w:fill="D9D9D9" w:themeFill="background1" w:themeFillShade="D9"/>
          </w:tcPr>
          <w:p w14:paraId="52B54297" w14:textId="77777777" w:rsidR="00575F0A" w:rsidRPr="00575F0A" w:rsidRDefault="00575F0A" w:rsidP="00575F0A">
            <w:pPr>
              <w:rPr>
                <w:rFonts w:ascii="Arial" w:hAnsi="Arial"/>
                <w:sz w:val="22"/>
              </w:rPr>
            </w:pPr>
          </w:p>
          <w:p w14:paraId="0EC88AA7" w14:textId="77777777" w:rsidR="00575F0A" w:rsidRPr="00575F0A" w:rsidRDefault="00575F0A" w:rsidP="00575F0A">
            <w:pPr>
              <w:rPr>
                <w:rFonts w:ascii="Arial" w:hAnsi="Arial"/>
                <w:sz w:val="22"/>
              </w:rPr>
            </w:pPr>
            <w:r w:rsidRPr="00575F0A">
              <w:rPr>
                <w:rFonts w:ascii="Arial" w:hAnsi="Arial"/>
                <w:sz w:val="22"/>
              </w:rPr>
              <w:t>Pension:</w:t>
            </w:r>
          </w:p>
        </w:tc>
        <w:tc>
          <w:tcPr>
            <w:tcW w:w="6959" w:type="dxa"/>
            <w:tcBorders>
              <w:bottom w:val="single" w:sz="4" w:space="0" w:color="auto"/>
            </w:tcBorders>
          </w:tcPr>
          <w:p w14:paraId="3E7BDC72" w14:textId="77777777" w:rsidR="00575F0A" w:rsidRPr="00575F0A" w:rsidRDefault="00575F0A" w:rsidP="00575F0A">
            <w:pPr>
              <w:rPr>
                <w:rFonts w:ascii="Arial" w:hAnsi="Arial"/>
                <w:sz w:val="22"/>
              </w:rPr>
            </w:pPr>
          </w:p>
          <w:p w14:paraId="30C4C899" w14:textId="77777777" w:rsidR="00575F0A" w:rsidRPr="00575F0A" w:rsidRDefault="00575F0A" w:rsidP="00575F0A">
            <w:pPr>
              <w:rPr>
                <w:rFonts w:ascii="Arial" w:hAnsi="Arial"/>
                <w:sz w:val="22"/>
              </w:rPr>
            </w:pPr>
            <w:r w:rsidRPr="00575F0A">
              <w:rPr>
                <w:rFonts w:ascii="Arial" w:hAnsi="Arial"/>
                <w:sz w:val="22"/>
              </w:rPr>
              <w:t>Stakeholder</w:t>
            </w:r>
          </w:p>
          <w:p w14:paraId="08505E7E" w14:textId="77777777" w:rsidR="00575F0A" w:rsidRPr="00575F0A" w:rsidRDefault="00575F0A" w:rsidP="00575F0A">
            <w:pPr>
              <w:rPr>
                <w:rFonts w:ascii="Arial" w:hAnsi="Arial"/>
                <w:sz w:val="22"/>
              </w:rPr>
            </w:pPr>
          </w:p>
        </w:tc>
      </w:tr>
      <w:tr w:rsidR="00575F0A" w:rsidRPr="00575F0A" w14:paraId="1914FCA6" w14:textId="77777777" w:rsidTr="006B69CB">
        <w:tc>
          <w:tcPr>
            <w:tcW w:w="2057" w:type="dxa"/>
            <w:shd w:val="clear" w:color="auto" w:fill="D9D9D9" w:themeFill="background1" w:themeFillShade="D9"/>
          </w:tcPr>
          <w:p w14:paraId="22A94962" w14:textId="77777777" w:rsidR="00575F0A" w:rsidRPr="00575F0A" w:rsidRDefault="00575F0A" w:rsidP="00575F0A">
            <w:pPr>
              <w:rPr>
                <w:rFonts w:ascii="Arial" w:hAnsi="Arial"/>
                <w:sz w:val="22"/>
              </w:rPr>
            </w:pPr>
          </w:p>
          <w:p w14:paraId="5370FAE2" w14:textId="77777777" w:rsidR="00575F0A" w:rsidRPr="00575F0A" w:rsidRDefault="00575F0A" w:rsidP="00575F0A">
            <w:pPr>
              <w:rPr>
                <w:rFonts w:ascii="Arial" w:hAnsi="Arial"/>
                <w:sz w:val="22"/>
              </w:rPr>
            </w:pPr>
            <w:r w:rsidRPr="00575F0A">
              <w:rPr>
                <w:rFonts w:ascii="Arial" w:hAnsi="Arial"/>
                <w:sz w:val="22"/>
              </w:rPr>
              <w:t>Contract:</w:t>
            </w:r>
          </w:p>
        </w:tc>
        <w:tc>
          <w:tcPr>
            <w:tcW w:w="6959" w:type="dxa"/>
            <w:tcBorders>
              <w:top w:val="single" w:sz="4" w:space="0" w:color="auto"/>
            </w:tcBorders>
          </w:tcPr>
          <w:p w14:paraId="3055987A" w14:textId="77777777" w:rsidR="00575F0A" w:rsidRPr="00575F0A" w:rsidRDefault="00575F0A" w:rsidP="00575F0A">
            <w:pPr>
              <w:rPr>
                <w:rFonts w:ascii="Arial" w:hAnsi="Arial"/>
                <w:sz w:val="22"/>
              </w:rPr>
            </w:pPr>
          </w:p>
          <w:p w14:paraId="5EC75B22" w14:textId="067BE679" w:rsidR="00575F0A" w:rsidRPr="00575F0A" w:rsidRDefault="003C2DF7" w:rsidP="00575F0A">
            <w:pPr>
              <w:rPr>
                <w:rFonts w:ascii="Arial" w:hAnsi="Arial"/>
                <w:sz w:val="22"/>
              </w:rPr>
            </w:pPr>
            <w:r>
              <w:rPr>
                <w:rFonts w:ascii="Arial" w:hAnsi="Arial"/>
                <w:sz w:val="22"/>
              </w:rPr>
              <w:t>Fixed term 6</w:t>
            </w:r>
            <w:r w:rsidR="00575F0A" w:rsidRPr="00575F0A">
              <w:rPr>
                <w:rFonts w:ascii="Arial" w:hAnsi="Arial"/>
                <w:sz w:val="22"/>
              </w:rPr>
              <w:t xml:space="preserve"> months</w:t>
            </w:r>
          </w:p>
          <w:p w14:paraId="210006E3" w14:textId="77777777" w:rsidR="00575F0A" w:rsidRPr="00575F0A" w:rsidRDefault="00575F0A" w:rsidP="00575F0A">
            <w:pPr>
              <w:rPr>
                <w:rFonts w:ascii="Arial" w:hAnsi="Arial"/>
                <w:sz w:val="22"/>
              </w:rPr>
            </w:pPr>
          </w:p>
        </w:tc>
      </w:tr>
      <w:tr w:rsidR="00575F0A" w:rsidRPr="00575F0A" w14:paraId="4975BB95" w14:textId="77777777" w:rsidTr="006B69CB">
        <w:tc>
          <w:tcPr>
            <w:tcW w:w="2057" w:type="dxa"/>
            <w:shd w:val="clear" w:color="auto" w:fill="D9D9D9" w:themeFill="background1" w:themeFillShade="D9"/>
          </w:tcPr>
          <w:p w14:paraId="552D1909" w14:textId="77777777" w:rsidR="00575F0A" w:rsidRPr="00575F0A" w:rsidRDefault="00575F0A" w:rsidP="00575F0A">
            <w:pPr>
              <w:rPr>
                <w:rFonts w:ascii="Arial" w:hAnsi="Arial"/>
                <w:sz w:val="22"/>
              </w:rPr>
            </w:pPr>
          </w:p>
          <w:p w14:paraId="3E2658F8" w14:textId="77777777" w:rsidR="00575F0A" w:rsidRPr="00575F0A" w:rsidRDefault="00575F0A" w:rsidP="00575F0A">
            <w:pPr>
              <w:rPr>
                <w:rFonts w:ascii="Arial" w:hAnsi="Arial"/>
                <w:sz w:val="22"/>
              </w:rPr>
            </w:pPr>
            <w:r w:rsidRPr="00575F0A">
              <w:rPr>
                <w:rFonts w:ascii="Arial" w:hAnsi="Arial"/>
                <w:sz w:val="22"/>
              </w:rPr>
              <w:t>Annual Leave:</w:t>
            </w:r>
          </w:p>
        </w:tc>
        <w:tc>
          <w:tcPr>
            <w:tcW w:w="6959" w:type="dxa"/>
          </w:tcPr>
          <w:p w14:paraId="602FEEBE" w14:textId="77777777" w:rsidR="00575F0A" w:rsidRPr="00575F0A" w:rsidRDefault="00575F0A" w:rsidP="00575F0A">
            <w:pPr>
              <w:rPr>
                <w:rFonts w:ascii="Arial" w:hAnsi="Arial"/>
                <w:sz w:val="22"/>
              </w:rPr>
            </w:pPr>
          </w:p>
          <w:p w14:paraId="29E6E842" w14:textId="77777777" w:rsidR="00575F0A" w:rsidRPr="00575F0A" w:rsidRDefault="00575F0A" w:rsidP="00575F0A">
            <w:pPr>
              <w:rPr>
                <w:rFonts w:ascii="Arial" w:hAnsi="Arial"/>
                <w:sz w:val="22"/>
              </w:rPr>
            </w:pPr>
            <w:r w:rsidRPr="00575F0A">
              <w:rPr>
                <w:rFonts w:ascii="Arial" w:hAnsi="Arial"/>
                <w:sz w:val="22"/>
              </w:rPr>
              <w:t>25 days pa plus Bank Holidays</w:t>
            </w:r>
          </w:p>
          <w:p w14:paraId="1A6901C6" w14:textId="77777777" w:rsidR="00575F0A" w:rsidRPr="00575F0A" w:rsidRDefault="00575F0A" w:rsidP="00575F0A">
            <w:pPr>
              <w:rPr>
                <w:rFonts w:ascii="Arial" w:hAnsi="Arial"/>
                <w:sz w:val="22"/>
              </w:rPr>
            </w:pPr>
          </w:p>
        </w:tc>
      </w:tr>
      <w:tr w:rsidR="00575F0A" w:rsidRPr="00575F0A" w14:paraId="798AACB3" w14:textId="77777777" w:rsidTr="006B69CB">
        <w:tc>
          <w:tcPr>
            <w:tcW w:w="2057" w:type="dxa"/>
            <w:shd w:val="clear" w:color="auto" w:fill="D9D9D9" w:themeFill="background1" w:themeFillShade="D9"/>
          </w:tcPr>
          <w:p w14:paraId="44AA14E0" w14:textId="77777777" w:rsidR="00575F0A" w:rsidRPr="00575F0A" w:rsidRDefault="00575F0A" w:rsidP="00575F0A">
            <w:pPr>
              <w:rPr>
                <w:rFonts w:ascii="Arial" w:hAnsi="Arial"/>
                <w:sz w:val="22"/>
              </w:rPr>
            </w:pPr>
          </w:p>
          <w:p w14:paraId="4BEFB5BB" w14:textId="77777777" w:rsidR="00575F0A" w:rsidRPr="00575F0A" w:rsidRDefault="00575F0A" w:rsidP="00575F0A">
            <w:pPr>
              <w:rPr>
                <w:rFonts w:ascii="Arial" w:hAnsi="Arial"/>
                <w:sz w:val="22"/>
              </w:rPr>
            </w:pPr>
            <w:r w:rsidRPr="00575F0A">
              <w:rPr>
                <w:rFonts w:ascii="Arial" w:hAnsi="Arial"/>
                <w:sz w:val="22"/>
              </w:rPr>
              <w:t>Training:</w:t>
            </w:r>
          </w:p>
        </w:tc>
        <w:tc>
          <w:tcPr>
            <w:tcW w:w="6959" w:type="dxa"/>
          </w:tcPr>
          <w:p w14:paraId="461BB767" w14:textId="77777777" w:rsidR="00575F0A" w:rsidRPr="00575F0A" w:rsidRDefault="00575F0A" w:rsidP="00575F0A">
            <w:pPr>
              <w:rPr>
                <w:rFonts w:ascii="Arial" w:hAnsi="Arial"/>
                <w:sz w:val="22"/>
              </w:rPr>
            </w:pPr>
          </w:p>
          <w:p w14:paraId="3057B68C" w14:textId="77777777" w:rsidR="00575F0A" w:rsidRPr="00575F0A" w:rsidRDefault="00575F0A" w:rsidP="00575F0A">
            <w:pPr>
              <w:rPr>
                <w:rFonts w:ascii="Arial" w:hAnsi="Arial"/>
                <w:sz w:val="22"/>
              </w:rPr>
            </w:pPr>
            <w:r w:rsidRPr="00575F0A">
              <w:rPr>
                <w:rFonts w:ascii="Arial" w:hAnsi="Arial"/>
                <w:sz w:val="22"/>
              </w:rPr>
              <w:t>Tailored Induction Programme &amp; Training for each Post</w:t>
            </w:r>
          </w:p>
          <w:p w14:paraId="3002E151" w14:textId="77777777" w:rsidR="00575F0A" w:rsidRPr="00575F0A" w:rsidRDefault="00575F0A" w:rsidP="00575F0A">
            <w:pPr>
              <w:rPr>
                <w:rFonts w:ascii="Arial" w:hAnsi="Arial"/>
                <w:sz w:val="22"/>
              </w:rPr>
            </w:pPr>
          </w:p>
        </w:tc>
      </w:tr>
      <w:tr w:rsidR="00015EB8" w:rsidRPr="00575F0A" w14:paraId="3802542C" w14:textId="77777777" w:rsidTr="006B69CB">
        <w:tc>
          <w:tcPr>
            <w:tcW w:w="2057" w:type="dxa"/>
            <w:shd w:val="clear" w:color="auto" w:fill="D9D9D9" w:themeFill="background1" w:themeFillShade="D9"/>
          </w:tcPr>
          <w:p w14:paraId="58104BC8" w14:textId="77777777" w:rsidR="00015EB8" w:rsidRDefault="00015EB8" w:rsidP="00575F0A">
            <w:pPr>
              <w:rPr>
                <w:rFonts w:ascii="Arial" w:hAnsi="Arial"/>
              </w:rPr>
            </w:pPr>
          </w:p>
          <w:p w14:paraId="04382222" w14:textId="77777777" w:rsidR="00015EB8" w:rsidRPr="00575F0A" w:rsidRDefault="00015EB8" w:rsidP="00575F0A">
            <w:pPr>
              <w:rPr>
                <w:rFonts w:ascii="Arial" w:hAnsi="Arial"/>
              </w:rPr>
            </w:pPr>
            <w:r>
              <w:rPr>
                <w:rFonts w:ascii="Arial" w:hAnsi="Arial"/>
              </w:rPr>
              <w:t>Probation Period</w:t>
            </w:r>
          </w:p>
        </w:tc>
        <w:tc>
          <w:tcPr>
            <w:tcW w:w="6959" w:type="dxa"/>
          </w:tcPr>
          <w:p w14:paraId="78822A18" w14:textId="77777777" w:rsidR="00015EB8" w:rsidRDefault="00015EB8" w:rsidP="00575F0A">
            <w:pPr>
              <w:rPr>
                <w:rFonts w:ascii="Arial" w:hAnsi="Arial"/>
              </w:rPr>
            </w:pPr>
          </w:p>
          <w:p w14:paraId="3495E051" w14:textId="220E04F2" w:rsidR="00015EB8" w:rsidRDefault="003C2DF7" w:rsidP="00575F0A">
            <w:pPr>
              <w:rPr>
                <w:rFonts w:ascii="Arial" w:hAnsi="Arial"/>
              </w:rPr>
            </w:pPr>
            <w:r>
              <w:rPr>
                <w:rFonts w:ascii="Arial" w:hAnsi="Arial"/>
              </w:rPr>
              <w:t>1 Month</w:t>
            </w:r>
          </w:p>
          <w:p w14:paraId="74CB582B" w14:textId="77777777" w:rsidR="00015EB8" w:rsidRPr="00575F0A" w:rsidRDefault="00015EB8" w:rsidP="00575F0A">
            <w:pPr>
              <w:rPr>
                <w:rFonts w:ascii="Arial" w:hAnsi="Arial"/>
              </w:rPr>
            </w:pPr>
          </w:p>
        </w:tc>
      </w:tr>
    </w:tbl>
    <w:p w14:paraId="4C63DAD9" w14:textId="77777777" w:rsidR="00881A9B" w:rsidRDefault="00881A9B" w:rsidP="00881A9B">
      <w:pPr>
        <w:tabs>
          <w:tab w:val="left" w:pos="0"/>
          <w:tab w:val="left" w:pos="709"/>
          <w:tab w:val="left" w:pos="3686"/>
          <w:tab w:val="left" w:pos="4253"/>
        </w:tabs>
        <w:rPr>
          <w:rFonts w:ascii="Arial" w:hAnsi="Arial"/>
          <w:sz w:val="24"/>
        </w:rPr>
      </w:pPr>
    </w:p>
    <w:p w14:paraId="2DCF9FE2" w14:textId="405CEE90" w:rsidR="006B69CB" w:rsidRPr="006B69CB" w:rsidRDefault="006B69CB" w:rsidP="00881A9B">
      <w:pPr>
        <w:tabs>
          <w:tab w:val="left" w:pos="0"/>
          <w:tab w:val="left" w:pos="709"/>
          <w:tab w:val="left" w:pos="3686"/>
          <w:tab w:val="left" w:pos="4253"/>
        </w:tabs>
        <w:rPr>
          <w:rFonts w:ascii="Arial" w:hAnsi="Arial" w:cs="Arial"/>
        </w:rPr>
      </w:pPr>
      <w:r>
        <w:rPr>
          <w:rFonts w:ascii="Arial" w:hAnsi="Arial"/>
        </w:rPr>
        <w:t>June 20</w:t>
      </w:r>
      <w:r w:rsidR="006748F2">
        <w:rPr>
          <w:rFonts w:ascii="Arial" w:hAnsi="Arial"/>
        </w:rPr>
        <w:t>20</w:t>
      </w:r>
    </w:p>
    <w:sectPr w:rsidR="006B69CB" w:rsidRPr="006B69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916D" w14:textId="77777777" w:rsidR="00014500" w:rsidRDefault="00014500">
      <w:pPr>
        <w:spacing w:after="0" w:line="240" w:lineRule="auto"/>
      </w:pPr>
      <w:r>
        <w:separator/>
      </w:r>
    </w:p>
  </w:endnote>
  <w:endnote w:type="continuationSeparator" w:id="0">
    <w:p w14:paraId="78331D94" w14:textId="77777777" w:rsidR="00014500" w:rsidRDefault="0001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auto"/>
    <w:pitch w:val="variable"/>
    <w:sig w:usb0="800000AF" w:usb1="4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FB9D" w14:textId="77777777" w:rsidR="00866583" w:rsidRDefault="003C2DF7">
    <w:pPr>
      <w:pStyle w:val="Footer"/>
      <w:tabs>
        <w:tab w:val="clear" w:pos="4153"/>
        <w:tab w:val="clear" w:pos="8306"/>
        <w:tab w:val="center" w:pos="5049"/>
        <w:tab w:val="right" w:pos="10098"/>
      </w:tabs>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0E39" w14:textId="77777777" w:rsidR="00014500" w:rsidRDefault="00014500">
      <w:pPr>
        <w:spacing w:after="0" w:line="240" w:lineRule="auto"/>
      </w:pPr>
      <w:r>
        <w:separator/>
      </w:r>
    </w:p>
  </w:footnote>
  <w:footnote w:type="continuationSeparator" w:id="0">
    <w:p w14:paraId="17F9D505" w14:textId="77777777" w:rsidR="00014500" w:rsidRDefault="0001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6DC4"/>
    <w:multiLevelType w:val="hybridMultilevel"/>
    <w:tmpl w:val="07A2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26682"/>
    <w:multiLevelType w:val="hybridMultilevel"/>
    <w:tmpl w:val="C7B6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76D56"/>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92DCF"/>
    <w:multiLevelType w:val="hybridMultilevel"/>
    <w:tmpl w:val="0F9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9B"/>
    <w:rsid w:val="00014500"/>
    <w:rsid w:val="00015EB8"/>
    <w:rsid w:val="0023187E"/>
    <w:rsid w:val="00340089"/>
    <w:rsid w:val="003C2DF7"/>
    <w:rsid w:val="003D0EDD"/>
    <w:rsid w:val="00413F36"/>
    <w:rsid w:val="00575F0A"/>
    <w:rsid w:val="006748F2"/>
    <w:rsid w:val="006B69CB"/>
    <w:rsid w:val="00881A9B"/>
    <w:rsid w:val="00B673FD"/>
    <w:rsid w:val="00BC4A77"/>
    <w:rsid w:val="00C05419"/>
    <w:rsid w:val="00C60846"/>
    <w:rsid w:val="00D06D22"/>
    <w:rsid w:val="00ED3ACA"/>
    <w:rsid w:val="00EE3D97"/>
    <w:rsid w:val="00FA11FE"/>
    <w:rsid w:val="00FA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56A9"/>
  <w15:chartTrackingRefBased/>
  <w15:docId w15:val="{07D458E4-A8D4-4C86-A645-CB980CA6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9B"/>
    <w:rPr>
      <w:rFonts w:ascii="Gotham" w:hAnsi="Gotham"/>
    </w:rPr>
  </w:style>
  <w:style w:type="paragraph" w:styleId="Heading1">
    <w:name w:val="heading 1"/>
    <w:basedOn w:val="Normal"/>
    <w:next w:val="Normal"/>
    <w:link w:val="Heading1Char"/>
    <w:autoRedefine/>
    <w:uiPriority w:val="9"/>
    <w:qFormat/>
    <w:rsid w:val="00B673FD"/>
    <w:pPr>
      <w:keepNext/>
      <w:keepLines/>
      <w:spacing w:before="20" w:after="0" w:line="276" w:lineRule="auto"/>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semiHidden/>
    <w:unhideWhenUsed/>
    <w:qFormat/>
    <w:rsid w:val="00881A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FD"/>
    <w:rPr>
      <w:rFonts w:ascii="Arial" w:eastAsiaTheme="majorEastAsia" w:hAnsi="Arial" w:cs="Arial"/>
      <w:b/>
      <w:bCs/>
      <w:sz w:val="24"/>
      <w:szCs w:val="24"/>
    </w:rPr>
  </w:style>
  <w:style w:type="character" w:customStyle="1" w:styleId="Heading2Char">
    <w:name w:val="Heading 2 Char"/>
    <w:basedOn w:val="DefaultParagraphFont"/>
    <w:link w:val="Heading2"/>
    <w:uiPriority w:val="9"/>
    <w:semiHidden/>
    <w:rsid w:val="00881A9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881A9B"/>
    <w:pPr>
      <w:ind w:left="720"/>
      <w:contextualSpacing/>
    </w:pPr>
  </w:style>
  <w:style w:type="paragraph" w:styleId="Footer">
    <w:name w:val="footer"/>
    <w:basedOn w:val="Normal"/>
    <w:link w:val="FooterChar"/>
    <w:uiPriority w:val="99"/>
    <w:rsid w:val="00881A9B"/>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881A9B"/>
    <w:rPr>
      <w:rFonts w:ascii="Arial" w:eastAsia="Times New Roman" w:hAnsi="Arial" w:cs="Times New Roman"/>
      <w:sz w:val="24"/>
      <w:szCs w:val="24"/>
    </w:rPr>
  </w:style>
  <w:style w:type="table" w:styleId="TableGrid">
    <w:name w:val="Table Grid"/>
    <w:basedOn w:val="TableNormal"/>
    <w:uiPriority w:val="59"/>
    <w:rsid w:val="00881A9B"/>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81A9B"/>
    <w:rPr>
      <w:rFonts w:ascii="Gotham" w:hAnsi="Gotham"/>
    </w:rPr>
  </w:style>
  <w:style w:type="paragraph" w:customStyle="1" w:styleId="JDsubheading">
    <w:name w:val="JD sub heading"/>
    <w:basedOn w:val="ListParagraph"/>
    <w:link w:val="JDsubheadingChar"/>
    <w:qFormat/>
    <w:rsid w:val="00881A9B"/>
    <w:pPr>
      <w:numPr>
        <w:numId w:val="4"/>
      </w:numPr>
      <w:spacing w:after="0" w:line="240" w:lineRule="auto"/>
    </w:pPr>
    <w:rPr>
      <w:rFonts w:ascii="Arial" w:eastAsia="Times New Roman" w:hAnsi="Arial" w:cs="Times New Roman"/>
      <w:sz w:val="24"/>
      <w:szCs w:val="24"/>
      <w:u w:val="single"/>
    </w:rPr>
  </w:style>
  <w:style w:type="character" w:customStyle="1" w:styleId="JDsubheadingChar">
    <w:name w:val="JD sub heading Char"/>
    <w:basedOn w:val="ListParagraphChar"/>
    <w:link w:val="JDsubheading"/>
    <w:rsid w:val="00881A9B"/>
    <w:rPr>
      <w:rFonts w:ascii="Arial" w:eastAsia="Times New Roman" w:hAnsi="Arial" w:cs="Times New Roman"/>
      <w:sz w:val="24"/>
      <w:szCs w:val="24"/>
      <w:u w:val="single"/>
    </w:rPr>
  </w:style>
  <w:style w:type="paragraph" w:styleId="BalloonText">
    <w:name w:val="Balloon Text"/>
    <w:basedOn w:val="Normal"/>
    <w:link w:val="BalloonTextChar"/>
    <w:uiPriority w:val="99"/>
    <w:semiHidden/>
    <w:unhideWhenUsed/>
    <w:rsid w:val="006B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Hannah Moxom</cp:lastModifiedBy>
  <cp:revision>4</cp:revision>
  <dcterms:created xsi:type="dcterms:W3CDTF">2020-06-22T09:13:00Z</dcterms:created>
  <dcterms:modified xsi:type="dcterms:W3CDTF">2020-07-10T12:53:00Z</dcterms:modified>
</cp:coreProperties>
</file>